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3E" w:rsidRPr="00EA46F7" w:rsidRDefault="0077383E" w:rsidP="0077383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7383E" w:rsidRPr="00EA46F7" w:rsidRDefault="0077383E" w:rsidP="0077383E">
      <w:pPr>
        <w:pStyle w:val="a3"/>
        <w:jc w:val="center"/>
        <w:rPr>
          <w:b/>
          <w:sz w:val="20"/>
          <w:szCs w:val="20"/>
        </w:rPr>
      </w:pPr>
      <w:r w:rsidRPr="00EA46F7">
        <w:rPr>
          <w:b/>
          <w:sz w:val="20"/>
          <w:szCs w:val="20"/>
        </w:rPr>
        <w:t xml:space="preserve">муниципальное казенное </w:t>
      </w:r>
      <w:r>
        <w:rPr>
          <w:b/>
          <w:sz w:val="20"/>
          <w:szCs w:val="20"/>
        </w:rPr>
        <w:t>общео</w:t>
      </w:r>
      <w:r w:rsidRPr="00EA46F7">
        <w:rPr>
          <w:b/>
          <w:sz w:val="20"/>
          <w:szCs w:val="20"/>
        </w:rPr>
        <w:t>бразовательное учреждение «</w:t>
      </w:r>
      <w:proofErr w:type="spellStart"/>
      <w:r w:rsidRPr="00EA46F7">
        <w:rPr>
          <w:b/>
          <w:sz w:val="20"/>
          <w:szCs w:val="20"/>
        </w:rPr>
        <w:t>Пителинская</w:t>
      </w:r>
      <w:proofErr w:type="spellEnd"/>
      <w:r w:rsidRPr="00EA46F7">
        <w:rPr>
          <w:b/>
          <w:sz w:val="20"/>
          <w:szCs w:val="20"/>
        </w:rPr>
        <w:t xml:space="preserve"> средняя общеобразовательная школа» муниципального образования – </w:t>
      </w:r>
      <w:proofErr w:type="spellStart"/>
      <w:r w:rsidRPr="00EA46F7">
        <w:rPr>
          <w:b/>
          <w:sz w:val="20"/>
          <w:szCs w:val="20"/>
        </w:rPr>
        <w:t>Пителинский</w:t>
      </w:r>
      <w:proofErr w:type="spellEnd"/>
      <w:r w:rsidRPr="00EA46F7">
        <w:rPr>
          <w:b/>
          <w:sz w:val="20"/>
          <w:szCs w:val="20"/>
        </w:rPr>
        <w:t xml:space="preserve"> муниципальный район Рязанской области</w:t>
      </w:r>
    </w:p>
    <w:p w:rsidR="0077383E" w:rsidRPr="00EA46F7" w:rsidRDefault="0077383E" w:rsidP="0077383E">
      <w:pPr>
        <w:pStyle w:val="a3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430"/>
        <w:tblOverlap w:val="never"/>
        <w:tblW w:w="9260" w:type="dxa"/>
        <w:tblLook w:val="01E0" w:firstRow="1" w:lastRow="1" w:firstColumn="1" w:lastColumn="1" w:noHBand="0" w:noVBand="0"/>
      </w:tblPr>
      <w:tblGrid>
        <w:gridCol w:w="9571"/>
      </w:tblGrid>
      <w:tr w:rsidR="0077383E" w:rsidRPr="00EA46F7" w:rsidTr="00B04628">
        <w:trPr>
          <w:trHeight w:val="513"/>
        </w:trPr>
        <w:tc>
          <w:tcPr>
            <w:tcW w:w="9260" w:type="dxa"/>
          </w:tcPr>
          <w:tbl>
            <w:tblPr>
              <w:tblpPr w:leftFromText="180" w:rightFromText="180" w:vertAnchor="text" w:horzAnchor="margin" w:tblpY="-45"/>
              <w:tblOverlap w:val="never"/>
              <w:tblW w:w="10885" w:type="dxa"/>
              <w:tblLook w:val="01E0" w:firstRow="1" w:lastRow="1" w:firstColumn="1" w:lastColumn="1" w:noHBand="0" w:noVBand="0"/>
            </w:tblPr>
            <w:tblGrid>
              <w:gridCol w:w="6946"/>
              <w:gridCol w:w="3939"/>
            </w:tblGrid>
            <w:tr w:rsidR="0077383E" w:rsidRPr="00EA46F7" w:rsidTr="00B04628">
              <w:trPr>
                <w:trHeight w:val="1418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383E" w:rsidRPr="00EA46F7" w:rsidRDefault="0077383E" w:rsidP="00B046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6F7">
                    <w:rPr>
                      <w:rFonts w:ascii="Times New Roman" w:hAnsi="Times New Roman"/>
                      <w:sz w:val="20"/>
                      <w:szCs w:val="20"/>
                    </w:rPr>
                    <w:t>Принято:</w:t>
                  </w:r>
                </w:p>
                <w:p w:rsidR="0077383E" w:rsidRPr="00EA46F7" w:rsidRDefault="0077383E" w:rsidP="00B046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6F7">
                    <w:rPr>
                      <w:rFonts w:ascii="Times New Roman" w:hAnsi="Times New Roman"/>
                      <w:sz w:val="20"/>
                      <w:szCs w:val="20"/>
                    </w:rPr>
                    <w:t>педагогическим советом</w:t>
                  </w:r>
                </w:p>
                <w:p w:rsidR="0077383E" w:rsidRPr="00EA46F7" w:rsidRDefault="0077383E" w:rsidP="00B0462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Протокол № 4  от 09.01.2017</w:t>
                  </w:r>
                  <w:r w:rsidRPr="00EA46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383E" w:rsidRPr="00EA46F7" w:rsidRDefault="0077383E" w:rsidP="00B04628">
                  <w:pPr>
                    <w:pStyle w:val="a3"/>
                    <w:ind w:left="2845" w:hanging="366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6F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Утверждено приказом</w:t>
                  </w:r>
                </w:p>
                <w:p w:rsidR="0077383E" w:rsidRPr="00EA46F7" w:rsidRDefault="0077383E" w:rsidP="00B04628">
                  <w:pPr>
                    <w:pStyle w:val="a3"/>
                    <w:ind w:left="2845" w:hanging="366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№ 1/6 от 09.01.2017</w:t>
                  </w:r>
                  <w:r w:rsidRPr="00EA46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 </w:t>
                  </w:r>
                </w:p>
                <w:p w:rsidR="0077383E" w:rsidRPr="00EA46F7" w:rsidRDefault="0077383E" w:rsidP="00B04628">
                  <w:pPr>
                    <w:pStyle w:val="a3"/>
                    <w:ind w:left="2845" w:hanging="366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6F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Директор школы:</w:t>
                  </w:r>
                </w:p>
                <w:p w:rsidR="0077383E" w:rsidRPr="00EA46F7" w:rsidRDefault="0077383E" w:rsidP="00B04628">
                  <w:pPr>
                    <w:pStyle w:val="a3"/>
                    <w:ind w:left="2845" w:hanging="366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6F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___________</w:t>
                  </w:r>
                  <w:proofErr w:type="spellStart"/>
                  <w:r w:rsidRPr="00EA46F7">
                    <w:rPr>
                      <w:rFonts w:ascii="Times New Roman" w:hAnsi="Times New Roman"/>
                      <w:sz w:val="20"/>
                      <w:szCs w:val="20"/>
                    </w:rPr>
                    <w:t>Л.Н.Мелёхина</w:t>
                  </w:r>
                  <w:proofErr w:type="spellEnd"/>
                  <w:r w:rsidRPr="00EA46F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</w:t>
                  </w:r>
                </w:p>
              </w:tc>
            </w:tr>
          </w:tbl>
          <w:p w:rsidR="0077383E" w:rsidRPr="00EA46F7" w:rsidRDefault="0077383E" w:rsidP="00B04628">
            <w:pPr>
              <w:pStyle w:val="a3"/>
              <w:rPr>
                <w:sz w:val="20"/>
                <w:szCs w:val="20"/>
              </w:rPr>
            </w:pPr>
          </w:p>
        </w:tc>
      </w:tr>
    </w:tbl>
    <w:p w:rsidR="0077383E" w:rsidRDefault="0077383E" w:rsidP="0077383E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</w:pPr>
    </w:p>
    <w:p w:rsidR="0077383E" w:rsidRPr="00EA22B7" w:rsidRDefault="0077383E" w:rsidP="0077383E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ПОЛОЖЕНИЕ</w:t>
      </w:r>
    </w:p>
    <w:p w:rsidR="0077383E" w:rsidRPr="00EA22B7" w:rsidRDefault="0077383E" w:rsidP="0077383E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/>
          <w:b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b/>
          <w:color w:val="0F1419"/>
          <w:sz w:val="24"/>
          <w:szCs w:val="24"/>
          <w:lang w:eastAsia="ru-RU"/>
        </w:rPr>
        <w:t>о Школьной службе медиации</w:t>
      </w:r>
      <w:r>
        <w:rPr>
          <w:rFonts w:ascii="Times New Roman" w:eastAsia="Times New Roman" w:hAnsi="Times New Roman"/>
          <w:b/>
          <w:color w:val="0F1419"/>
          <w:sz w:val="24"/>
          <w:szCs w:val="24"/>
          <w:lang w:eastAsia="ru-RU"/>
        </w:rPr>
        <w:t xml:space="preserve"> </w:t>
      </w:r>
      <w:r w:rsidRPr="00007433">
        <w:rPr>
          <w:rFonts w:ascii="Times New Roman" w:eastAsia="Times New Roman" w:hAnsi="Times New Roman"/>
          <w:b/>
          <w:color w:val="0F1419"/>
          <w:sz w:val="24"/>
          <w:szCs w:val="24"/>
          <w:lang w:eastAsia="ru-RU"/>
        </w:rPr>
        <w:t>МК</w:t>
      </w:r>
      <w:r w:rsidRPr="00EA22B7">
        <w:rPr>
          <w:rFonts w:ascii="Times New Roman" w:eastAsia="Times New Roman" w:hAnsi="Times New Roman"/>
          <w:b/>
          <w:color w:val="0F1419"/>
          <w:sz w:val="24"/>
          <w:szCs w:val="24"/>
          <w:lang w:eastAsia="ru-RU"/>
        </w:rPr>
        <w:t>ОУ «</w:t>
      </w:r>
      <w:proofErr w:type="spellStart"/>
      <w:r w:rsidRPr="00007433">
        <w:rPr>
          <w:rFonts w:ascii="Times New Roman" w:eastAsia="Times New Roman" w:hAnsi="Times New Roman"/>
          <w:b/>
          <w:color w:val="0F1419"/>
          <w:sz w:val="24"/>
          <w:szCs w:val="24"/>
          <w:lang w:eastAsia="ru-RU"/>
        </w:rPr>
        <w:t>Пителинская</w:t>
      </w:r>
      <w:proofErr w:type="spellEnd"/>
      <w:r w:rsidRPr="00007433">
        <w:rPr>
          <w:rFonts w:ascii="Times New Roman" w:eastAsia="Times New Roman" w:hAnsi="Times New Roman"/>
          <w:b/>
          <w:color w:val="0F1419"/>
          <w:sz w:val="24"/>
          <w:szCs w:val="24"/>
          <w:lang w:eastAsia="ru-RU"/>
        </w:rPr>
        <w:t xml:space="preserve"> С</w:t>
      </w:r>
      <w:r w:rsidRPr="00EA22B7">
        <w:rPr>
          <w:rFonts w:ascii="Times New Roman" w:eastAsia="Times New Roman" w:hAnsi="Times New Roman"/>
          <w:b/>
          <w:color w:val="0F1419"/>
          <w:sz w:val="24"/>
          <w:szCs w:val="24"/>
          <w:lang w:eastAsia="ru-RU"/>
        </w:rPr>
        <w:t>ОШ»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1. Общие положения</w:t>
      </w:r>
    </w:p>
    <w:p w:rsidR="0077383E" w:rsidRPr="00EA22B7" w:rsidRDefault="0077383E" w:rsidP="0077383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1.1. Служба медиации является альтернативой другим способом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77383E" w:rsidRPr="00EA22B7" w:rsidRDefault="0077383E" w:rsidP="0077383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1.2. 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медиации, образовательное учреждение может применить другие способы решения конфликта и/или меры воздействия.</w:t>
      </w:r>
    </w:p>
    <w:p w:rsidR="0077383E" w:rsidRPr="00EA22B7" w:rsidRDefault="0077383E" w:rsidP="0077383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1.4. Допускается создание службы медиации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медиации.</w:t>
      </w:r>
    </w:p>
    <w:p w:rsidR="0077383E" w:rsidRPr="00EA22B7" w:rsidRDefault="0077383E" w:rsidP="0077383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1.5. Служба медиации осуществляет свою деятельность на основании Федерального закона №273-Ф3 от 29.12.2012 «Об образовании в Российской Федерации», ФГОС основного </w:t>
      </w:r>
      <w:r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общего </w:t>
      </w: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образования и «Стандартами восстановительной медиации» от 2009 года, иными законодательными актами РФ.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2. Цели и задачи службы медиации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2.1. </w:t>
      </w:r>
      <w:r w:rsidRPr="00EA22B7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Целями службы медиации являются:</w:t>
      </w:r>
    </w:p>
    <w:p w:rsidR="0077383E" w:rsidRPr="00EA22B7" w:rsidRDefault="0077383E" w:rsidP="0077383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2.1.1. распространение среди участников образовательного процесса</w:t>
      </w:r>
    </w:p>
    <w:p w:rsidR="0077383E" w:rsidRPr="00EA22B7" w:rsidRDefault="0077383E" w:rsidP="0077383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цивилизованных форм разрешения споров и конфликтов (восстановительная медиация, переговоры и другие способы);</w:t>
      </w:r>
    </w:p>
    <w:p w:rsidR="0077383E" w:rsidRPr="00EA22B7" w:rsidRDefault="0077383E" w:rsidP="0077383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77383E" w:rsidRPr="00EA22B7" w:rsidRDefault="0077383E" w:rsidP="0077383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2.1.3. организация в образовательном учреждении не карательного реагирования на конфликты, проступки, противоправное поведение.</w:t>
      </w:r>
    </w:p>
    <w:p w:rsidR="0077383E" w:rsidRPr="00EA22B7" w:rsidRDefault="0077383E" w:rsidP="0077383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lastRenderedPageBreak/>
        <w:t> 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3. Принципы деятельности службы медиации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3.2.Принцип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3.3.Принцип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4. Порядок формирования службы медиации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4.1. В состав службы медиации входят: зам. директора по ВР, педагог-психолог, педагог</w:t>
      </w:r>
      <w:r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и</w:t>
      </w: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, учащиеся (члены школьного с</w:t>
      </w:r>
      <w:r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ам</w:t>
      </w: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оуправления)</w:t>
      </w:r>
      <w:r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, родители</w:t>
      </w: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4.2. Руководителем (куратором) службы является зам. директора по ВР.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4.3.Вопросы членства в службе медиации, требований к школьникам, входящим в состав службы, и иные вопросы, не регламентированные настоящим Положением, могут определяться Уставом школы-интерната.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5. Порядок работы службы медиации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5.1. Служба медиации может получать информацию о случаях конфликтного или криминального характера от педагогов, учащихся, администрации школы, членов службы медиации.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5.2.   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5.3.   Примирительная программа начинается в случае согласия конфликтующих сторон на участие в данной программе.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5.4.  В случае если примирительная программа планируется, когда дело находится на этапе дознания, следствия или в суде, то о</w:t>
      </w:r>
      <w:r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б</w:t>
      </w: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ее проведении ставится в известность администрация школы, и при необходимости производится согласование с соответствующими органами внутренних дел.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5.5.   Переговоры с должностными лицами проводит руководитель (куратор) службы медиации.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5.6.В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медиации принимает участие в проводимой программе.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5.7.  В случае</w:t>
      </w:r>
      <w:proofErr w:type="gramStart"/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,</w:t>
      </w:r>
      <w:proofErr w:type="gramEnd"/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lastRenderedPageBreak/>
        <w:t>5.8.  Служба медиации самостоятельно определяет сроки и этапы проведения программы в каждом отдельном случае.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5.9.   В случае</w:t>
      </w:r>
      <w:proofErr w:type="gramStart"/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,</w:t>
      </w:r>
      <w:proofErr w:type="gramEnd"/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5.10. При необходимости служба медиации передает копию примирительного договора администрации школы.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5.11.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5.12. При необходимости служба медиации информирует участников примирительной программы о возможностях других специалистов (социальных педагогов, психологов учреждений социальной сферы).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5.13.Деятельность службы медиации фиксируется в журналах и отчетах, которые являются внутренними документами службы;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6. Организация деятельности службы примирения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6.1.    Службе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— такие, как оборудование, оргтехника, канцелярские принадлежности, средства информации и другие.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6.2.   Поддержка и сопровождение школьной службы медиации может осуществляться социально-психологическими центрами или общественными организациями, имеющими обученных и практикующих медиаторов.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6.3.   Должностные лица школы оказывают службе медиации содействие в распространении информации о деятельности службы среди педагогов и школьников.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6.4.   Администрация школы содействует службе медиации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6.5.  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6.6.  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 xml:space="preserve">6.7.  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</w:t>
      </w: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lastRenderedPageBreak/>
        <w:t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6.8.   Служба медиации может вносить на рассмотрение администрации предложения по снижению конфликтности в школе.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b/>
          <w:bCs/>
          <w:color w:val="0F1419"/>
          <w:sz w:val="24"/>
          <w:szCs w:val="24"/>
          <w:lang w:eastAsia="ru-RU"/>
        </w:rPr>
        <w:t>7. Заключительные положения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7.1.    Настоящее положение вступает в силу с момента утверждения.</w:t>
      </w:r>
    </w:p>
    <w:p w:rsidR="0077383E" w:rsidRPr="00EA22B7" w:rsidRDefault="0077383E" w:rsidP="0077383E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F1419"/>
          <w:sz w:val="24"/>
          <w:szCs w:val="24"/>
          <w:lang w:eastAsia="ru-RU"/>
        </w:rPr>
      </w:pPr>
      <w:r w:rsidRPr="00EA22B7">
        <w:rPr>
          <w:rFonts w:ascii="Times New Roman" w:eastAsia="Times New Roman" w:hAnsi="Times New Roman"/>
          <w:color w:val="0F1419"/>
          <w:sz w:val="24"/>
          <w:szCs w:val="24"/>
          <w:lang w:eastAsia="ru-RU"/>
        </w:rPr>
        <w:t>7.2.    Изменения в настоящее положение вносятся директором школы по предложению службы медиации.</w:t>
      </w:r>
    </w:p>
    <w:p w:rsidR="00ED534E" w:rsidRDefault="00ED534E">
      <w:bookmarkStart w:id="0" w:name="_GoBack"/>
      <w:bookmarkEnd w:id="0"/>
    </w:p>
    <w:sectPr w:rsidR="00ED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5"/>
    <w:rsid w:val="000F6B05"/>
    <w:rsid w:val="0077383E"/>
    <w:rsid w:val="00E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8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8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2017-05-19T10:00:00Z</dcterms:created>
  <dcterms:modified xsi:type="dcterms:W3CDTF">2017-05-19T10:00:00Z</dcterms:modified>
</cp:coreProperties>
</file>